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0A88" w:rsidRPr="00FF0A88" w:rsidRDefault="00FF0A88" w:rsidP="00FF0A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F0A88">
        <w:rPr>
          <w:rFonts w:ascii="Times New Roman" w:eastAsia="Times New Roman" w:hAnsi="Times New Roman" w:cs="Times New Roman"/>
          <w:sz w:val="24"/>
          <w:szCs w:val="24"/>
          <w:lang w:eastAsia="hu-HU"/>
        </w:rPr>
        <w:t>7. melléklet</w:t>
      </w:r>
      <w:bookmarkStart w:id="0" w:name="_GoBack"/>
      <w:bookmarkEnd w:id="0"/>
    </w:p>
    <w:p w:rsidR="00FF0A88" w:rsidRPr="00FF0A88" w:rsidRDefault="00FF0A88" w:rsidP="00FF0A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F0A88">
        <w:rPr>
          <w:rFonts w:ascii="Times New Roman" w:eastAsia="Times New Roman" w:hAnsi="Times New Roman" w:cs="Times New Roman"/>
          <w:sz w:val="24"/>
          <w:szCs w:val="24"/>
          <w:lang w:eastAsia="hu-HU"/>
        </w:rPr>
        <w:t>Kereskedelmi, szolgáltató gazdasági terület (</w:t>
      </w:r>
      <w:proofErr w:type="spellStart"/>
      <w:r w:rsidRPr="00FF0A88">
        <w:rPr>
          <w:rFonts w:ascii="Times New Roman" w:eastAsia="Times New Roman" w:hAnsi="Times New Roman" w:cs="Times New Roman"/>
          <w:sz w:val="24"/>
          <w:szCs w:val="24"/>
          <w:lang w:eastAsia="hu-HU"/>
        </w:rPr>
        <w:t>Gksz</w:t>
      </w:r>
      <w:proofErr w:type="spellEnd"/>
      <w:r w:rsidRPr="00FF0A88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7"/>
        <w:gridCol w:w="1361"/>
        <w:gridCol w:w="2566"/>
        <w:gridCol w:w="5859"/>
        <w:gridCol w:w="1565"/>
        <w:gridCol w:w="1401"/>
        <w:gridCol w:w="1843"/>
      </w:tblGrid>
      <w:tr w:rsidR="00FF0A88" w:rsidRPr="00FF0A88" w:rsidTr="00FF0A88">
        <w:trPr>
          <w:tblHeader/>
          <w:tblCellSpacing w:w="15" w:type="dxa"/>
        </w:trPr>
        <w:tc>
          <w:tcPr>
            <w:tcW w:w="0" w:type="auto"/>
            <w:gridSpan w:val="7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AZ ÉPÍTÉSI TELEK</w:t>
            </w:r>
          </w:p>
        </w:tc>
      </w:tr>
      <w:tr w:rsidR="00FF0A88" w:rsidRPr="00FF0A88" w:rsidTr="00FF0A88">
        <w:trPr>
          <w:tblHeader/>
          <w:tblCellSpacing w:w="15" w:type="dxa"/>
        </w:trPr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övezeti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beépítés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legnagyobb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épületek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legkisebb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proofErr w:type="spellStart"/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max</w:t>
            </w:r>
            <w:proofErr w:type="spellEnd"/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.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minimális</w:t>
            </w:r>
          </w:p>
        </w:tc>
      </w:tr>
      <w:tr w:rsidR="00FF0A88" w:rsidRPr="00FF0A88" w:rsidTr="00FF0A88">
        <w:trPr>
          <w:tblHeader/>
          <w:tblCellSpacing w:w="15" w:type="dxa"/>
        </w:trPr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jele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módja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beépítettsége %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legnagyobb építmény-magassága (m)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területe</w:t>
            </w:r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m2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proofErr w:type="spellStart"/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szintter</w:t>
            </w:r>
            <w:proofErr w:type="spellEnd"/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.</w:t>
            </w:r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mutató*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zöldfelületi</w:t>
            </w:r>
            <w:r w:rsidRPr="00FF0A88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aránya %</w:t>
            </w:r>
          </w:p>
        </w:tc>
      </w:tr>
      <w:tr w:rsidR="00FF0A88" w:rsidRPr="00FF0A88" w:rsidTr="00FF0A88">
        <w:trPr>
          <w:tblCellSpacing w:w="15" w:type="dxa"/>
        </w:trPr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Gksz1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25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3000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0,4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25</w:t>
            </w:r>
          </w:p>
        </w:tc>
      </w:tr>
      <w:tr w:rsidR="00FF0A88" w:rsidRPr="00FF0A88" w:rsidTr="00FF0A88">
        <w:trPr>
          <w:tblCellSpacing w:w="15" w:type="dxa"/>
        </w:trPr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Gksz2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30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proofErr w:type="gramStart"/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1</w:t>
            </w:r>
            <w:proofErr w:type="gramEnd"/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 xml:space="preserve"> ha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0,5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25</w:t>
            </w:r>
          </w:p>
        </w:tc>
      </w:tr>
      <w:tr w:rsidR="00FF0A88" w:rsidRPr="00FF0A88" w:rsidTr="00FF0A88">
        <w:trPr>
          <w:tblCellSpacing w:w="15" w:type="dxa"/>
        </w:trPr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 xml:space="preserve">Gksz3 </w:t>
            </w: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hu-HU"/>
              </w:rPr>
              <w:t>[1]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30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7.5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2000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0,6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25</w:t>
            </w:r>
          </w:p>
        </w:tc>
      </w:tr>
      <w:tr w:rsidR="00FF0A88" w:rsidRPr="00FF0A88" w:rsidTr="00FF0A88">
        <w:trPr>
          <w:tblCellSpacing w:w="15" w:type="dxa"/>
        </w:trPr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 xml:space="preserve">Gksz4 </w:t>
            </w: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  <w:lang w:eastAsia="hu-HU"/>
              </w:rPr>
              <w:t>[2]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20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K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0,4</w:t>
            </w:r>
          </w:p>
        </w:tc>
        <w:tc>
          <w:tcPr>
            <w:tcW w:w="0" w:type="auto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25</w:t>
            </w:r>
          </w:p>
        </w:tc>
      </w:tr>
      <w:tr w:rsidR="00FF0A88" w:rsidRPr="00FF0A88" w:rsidTr="00FF0A88">
        <w:trPr>
          <w:tblCellSpacing w:w="15" w:type="dxa"/>
        </w:trPr>
        <w:tc>
          <w:tcPr>
            <w:tcW w:w="0" w:type="auto"/>
            <w:gridSpan w:val="7"/>
            <w:hideMark/>
          </w:tcPr>
          <w:p w:rsidR="00FF0A88" w:rsidRPr="00FF0A88" w:rsidRDefault="00FF0A88" w:rsidP="00FF0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 xml:space="preserve">SZ - </w:t>
            </w:r>
            <w:proofErr w:type="spellStart"/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szabadonálló</w:t>
            </w:r>
            <w:proofErr w:type="spellEnd"/>
            <w:r w:rsidRPr="00FF0A88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 xml:space="preserve"> beépítés K - kialakult állapot *- az összes bruttó szintterület és a telekterület hányadosának maximuma</w:t>
            </w:r>
          </w:p>
        </w:tc>
      </w:tr>
    </w:tbl>
    <w:p w:rsidR="00893571" w:rsidRDefault="00893571"/>
    <w:sectPr w:rsidR="00893571" w:rsidSect="00FF0A88">
      <w:type w:val="continuous"/>
      <w:pgSz w:w="16838" w:h="11906" w:orient="landscape" w:code="9"/>
      <w:pgMar w:top="709" w:right="567" w:bottom="851" w:left="24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A88"/>
    <w:rsid w:val="007F5A13"/>
    <w:rsid w:val="00893571"/>
    <w:rsid w:val="00FF0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CCDCFF-7DFB-41AD-A2E6-85BE6457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20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Zalacsány Önk</dc:creator>
  <cp:keywords/>
  <dc:description/>
  <cp:lastModifiedBy>Zalacsány Önk</cp:lastModifiedBy>
  <cp:revision>1</cp:revision>
  <dcterms:created xsi:type="dcterms:W3CDTF">2026-01-21T06:54:00Z</dcterms:created>
  <dcterms:modified xsi:type="dcterms:W3CDTF">2026-01-21T06:54:00Z</dcterms:modified>
</cp:coreProperties>
</file>